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48" w:rsidRDefault="00130548" w:rsidP="00130548">
      <w:pPr>
        <w:autoSpaceDE w:val="0"/>
        <w:autoSpaceDN w:val="0"/>
        <w:adjustRightInd w:val="0"/>
        <w:ind w:left="5670"/>
      </w:pPr>
      <w:r>
        <w:t>«УТВЕРЖДАЮ»</w:t>
      </w:r>
    </w:p>
    <w:p w:rsidR="00130548" w:rsidRDefault="00130548" w:rsidP="00130548">
      <w:pPr>
        <w:autoSpaceDE w:val="0"/>
        <w:autoSpaceDN w:val="0"/>
        <w:adjustRightInd w:val="0"/>
        <w:ind w:left="5670"/>
      </w:pPr>
      <w:r>
        <w:t>Генеральный  директор</w:t>
      </w:r>
    </w:p>
    <w:p w:rsidR="00130548" w:rsidRDefault="00130548" w:rsidP="00130548">
      <w:pPr>
        <w:autoSpaceDE w:val="0"/>
        <w:autoSpaceDN w:val="0"/>
        <w:adjustRightInd w:val="0"/>
        <w:ind w:left="5670"/>
      </w:pPr>
      <w:r>
        <w:t>АО «</w:t>
      </w:r>
      <w:proofErr w:type="spellStart"/>
      <w:r>
        <w:t>Выборгтеплоэнерго</w:t>
      </w:r>
      <w:proofErr w:type="spellEnd"/>
      <w:r>
        <w:t xml:space="preserve">» </w:t>
      </w:r>
    </w:p>
    <w:p w:rsidR="00130548" w:rsidRDefault="00130548" w:rsidP="00130548">
      <w:pPr>
        <w:autoSpaceDE w:val="0"/>
        <w:autoSpaceDN w:val="0"/>
        <w:adjustRightInd w:val="0"/>
        <w:ind w:left="5670"/>
      </w:pPr>
    </w:p>
    <w:p w:rsidR="00130548" w:rsidRDefault="00130548" w:rsidP="00130548">
      <w:pPr>
        <w:autoSpaceDE w:val="0"/>
        <w:autoSpaceDN w:val="0"/>
        <w:adjustRightInd w:val="0"/>
        <w:ind w:left="5670"/>
      </w:pPr>
      <w:r>
        <w:t>А.В. Кривонос/_____________/</w:t>
      </w:r>
    </w:p>
    <w:p w:rsidR="00130548" w:rsidRDefault="00130548" w:rsidP="00130548">
      <w:pPr>
        <w:pStyle w:val="a3"/>
        <w:spacing w:line="23" w:lineRule="atLeast"/>
        <w:ind w:left="5670"/>
        <w:rPr>
          <w:sz w:val="20"/>
          <w:szCs w:val="20"/>
        </w:rPr>
      </w:pPr>
      <w:r>
        <w:rPr>
          <w:sz w:val="20"/>
          <w:szCs w:val="20"/>
        </w:rPr>
        <w:t>от « 05 » февраля  2018 г.</w:t>
      </w:r>
    </w:p>
    <w:p w:rsidR="00130548" w:rsidRDefault="00130548" w:rsidP="00130548">
      <w:pPr>
        <w:pStyle w:val="a3"/>
        <w:spacing w:line="23" w:lineRule="atLeast"/>
        <w:ind w:left="5670"/>
        <w:rPr>
          <w:b/>
          <w:bCs/>
          <w:sz w:val="20"/>
          <w:szCs w:val="20"/>
        </w:rPr>
      </w:pPr>
      <w:bookmarkStart w:id="0" w:name="_GoBack"/>
      <w:bookmarkEnd w:id="0"/>
    </w:p>
    <w:p w:rsidR="00130548" w:rsidRDefault="00130548" w:rsidP="00130548">
      <w:pPr>
        <w:pStyle w:val="Default"/>
        <w:jc w:val="center"/>
        <w:rPr>
          <w:b/>
          <w:bCs/>
        </w:rPr>
      </w:pPr>
      <w:r>
        <w:rPr>
          <w:b/>
          <w:bCs/>
        </w:rPr>
        <w:t>ПЕРЕЧЕНЬ ИЗМЕНЕНИЙ</w:t>
      </w:r>
    </w:p>
    <w:p w:rsidR="00130548" w:rsidRDefault="00130548" w:rsidP="00130548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ВНЕСЕННЫХ</w:t>
      </w:r>
      <w:proofErr w:type="gramEnd"/>
      <w:r>
        <w:rPr>
          <w:b/>
          <w:bCs/>
        </w:rPr>
        <w:t xml:space="preserve"> В ДОКУМЕНТАЦИЮ </w:t>
      </w:r>
    </w:p>
    <w:p w:rsidR="00130548" w:rsidRDefault="00130548" w:rsidP="00130548">
      <w:pPr>
        <w:pStyle w:val="Default"/>
        <w:jc w:val="center"/>
      </w:pPr>
      <w:r>
        <w:rPr>
          <w:b/>
          <w:bCs/>
        </w:rPr>
        <w:t xml:space="preserve">ЗАПРОСА КОТИРОВОК № 02 </w:t>
      </w:r>
    </w:p>
    <w:p w:rsidR="00130548" w:rsidRDefault="00130548" w:rsidP="001305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право заключения договора на поставку топлива для котельных (мазут) для нужд АО «</w:t>
      </w:r>
      <w:proofErr w:type="spellStart"/>
      <w:r>
        <w:rPr>
          <w:b/>
          <w:sz w:val="24"/>
          <w:szCs w:val="24"/>
        </w:rPr>
        <w:t>Выборгтеплоэнерго</w:t>
      </w:r>
      <w:proofErr w:type="spellEnd"/>
      <w:r>
        <w:rPr>
          <w:b/>
          <w:sz w:val="24"/>
          <w:szCs w:val="24"/>
        </w:rPr>
        <w:t>».</w:t>
      </w:r>
    </w:p>
    <w:p w:rsidR="00130548" w:rsidRPr="00544121" w:rsidRDefault="00130548" w:rsidP="0013054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b/>
        </w:rPr>
      </w:pPr>
      <w:r>
        <w:rPr>
          <w:b/>
        </w:rPr>
        <w:t>ТЕХНИЧЕСКОЕ ЗАДАНИЕ</w:t>
      </w:r>
    </w:p>
    <w:p w:rsidR="00130548" w:rsidRPr="003D1B5D" w:rsidRDefault="00130548" w:rsidP="00130548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Мазут топочный М-100,вид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или  ТКМ-16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Производители: АО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Газпромнефть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-Омский НПЗ»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Данные мазута: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Марка ТКМ-16топливо котельно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мазут)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Массовая доля воды не более 1%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Массовая доля серы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фактическое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не более 2.00%;Зольность не более 0.14%Температура застывания,*С, не выше 38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М-100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Производители:</w:t>
            </w:r>
            <w:r w:rsidRPr="001305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ООО</w:t>
            </w:r>
            <w:r w:rsidRPr="001305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«Лукой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Ухтанефтепереработка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Фактичекие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данные мазута:</w:t>
            </w:r>
          </w:p>
          <w:p w:rsidR="00130548" w:rsidRDefault="00130548" w:rsidP="00ED3D0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Зольность не более0.14%,температура застывания не выше 25*С,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.доля серы не более 2.5%,плотность при температуре 15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* 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пределах956-990,0кг/м3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Топливо для котельных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b/>
                <w:lang w:eastAsia="en-US"/>
              </w:rPr>
            </w:pPr>
            <w:r>
              <w:rPr>
                <w:b/>
              </w:rPr>
              <w:t>1000 тонн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r>
              <w:t>1) до 22.02.2018- 650 тонн.</w:t>
            </w:r>
          </w:p>
          <w:p w:rsidR="00130548" w:rsidRDefault="00130548" w:rsidP="00ED3D0A">
            <w:r>
              <w:t>2) до 10.03.2018 -350 тонн.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 xml:space="preserve">г. Выборг, ст. Выборг, </w:t>
            </w:r>
            <w:proofErr w:type="gramStart"/>
            <w:r>
              <w:t>Октябрьская</w:t>
            </w:r>
            <w:proofErr w:type="gramEnd"/>
            <w:r>
              <w:t xml:space="preserve"> </w:t>
            </w:r>
            <w:proofErr w:type="spellStart"/>
            <w:r>
              <w:t>ж.д</w:t>
            </w:r>
            <w:proofErr w:type="spellEnd"/>
            <w:r>
              <w:t>., Код станции 020004.АО «</w:t>
            </w:r>
            <w:proofErr w:type="spellStart"/>
            <w:r>
              <w:t>Выборгтеплоэнерго</w:t>
            </w:r>
            <w:proofErr w:type="spellEnd"/>
            <w:r>
              <w:t>»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Способ доставки товара, требования к отгрузке и упаковке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48" w:rsidRDefault="00130548" w:rsidP="00ED3D0A">
            <w:r>
              <w:t xml:space="preserve">Доставка </w:t>
            </w:r>
            <w:r>
              <w:rPr>
                <w:b/>
              </w:rPr>
              <w:t>«Поставщика»</w:t>
            </w:r>
            <w:r>
              <w:t xml:space="preserve"> до склада </w:t>
            </w:r>
            <w:r>
              <w:rPr>
                <w:b/>
              </w:rPr>
              <w:t>«Покупателя»</w:t>
            </w:r>
            <w:r>
              <w:t xml:space="preserve"> в Выборге железнодорожным транспортом только  в 4-х  </w:t>
            </w:r>
            <w:proofErr w:type="spellStart"/>
            <w:r>
              <w:t>осных</w:t>
            </w:r>
            <w:proofErr w:type="spellEnd"/>
            <w:r>
              <w:t xml:space="preserve">  цистернах, средней нормой загрузки 60 т.</w:t>
            </w:r>
          </w:p>
          <w:p w:rsidR="00130548" w:rsidRDefault="00130548" w:rsidP="00ED3D0A">
            <w:pPr>
              <w:rPr>
                <w:lang w:eastAsia="en-US"/>
              </w:rPr>
            </w:pPr>
            <w:r>
              <w:t>10% от общего объема возможна поставка автомобильным транспортом.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Соответствие Техническому регламенту Таможенного союза </w:t>
            </w:r>
            <w:proofErr w:type="gramStart"/>
            <w:r>
              <w:rPr>
                <w:lang w:eastAsia="en-US"/>
              </w:rPr>
              <w:t>ТР</w:t>
            </w:r>
            <w:proofErr w:type="gramEnd"/>
            <w:r>
              <w:rPr>
                <w:lang w:eastAsia="en-US"/>
              </w:rPr>
              <w:t xml:space="preserve"> ТС 013/2011 «О требовании к автомобильному и авиационному бензину ,дизельному и судовому топливу. Топливу для реактивных двигателей и мазуту» (решение Комиссии Таможенного Союза от 18.10.2011 г. №826</w:t>
            </w:r>
            <w:proofErr w:type="gramStart"/>
            <w:r>
              <w:rPr>
                <w:lang w:eastAsia="en-US"/>
              </w:rPr>
              <w:t xml:space="preserve"> )</w:t>
            </w:r>
            <w:proofErr w:type="gramEnd"/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 xml:space="preserve">Сертификаты качества, паспорт продукции. </w:t>
            </w:r>
          </w:p>
        </w:tc>
      </w:tr>
      <w:tr w:rsidR="00130548" w:rsidTr="00ED3D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lang w:eastAsia="en-US"/>
              </w:rPr>
            </w:pPr>
            <w:r>
              <w:t>Начальная (максимальная) цена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548" w:rsidRDefault="00130548" w:rsidP="00ED3D0A">
            <w:pPr>
              <w:rPr>
                <w:b/>
                <w:lang w:eastAsia="en-US"/>
              </w:rPr>
            </w:pPr>
            <w:r>
              <w:rPr>
                <w:b/>
              </w:rPr>
              <w:t>19 700 000,00  рублей с НДС(19 700 рублей/тонна)</w:t>
            </w:r>
          </w:p>
        </w:tc>
      </w:tr>
    </w:tbl>
    <w:p w:rsidR="00130548" w:rsidRDefault="00130548" w:rsidP="00130548">
      <w:pPr>
        <w:rPr>
          <w:i/>
          <w:u w:val="single"/>
        </w:rPr>
      </w:pPr>
      <w:r>
        <w:rPr>
          <w:i/>
          <w:u w:val="single"/>
        </w:rPr>
        <w:t>Условия и способ оплаты:</w:t>
      </w:r>
      <w:r>
        <w:t>* безналичный расчет, оплата от 60 до 90 календарных дней после получения партии мазута</w:t>
      </w:r>
      <w:r>
        <w:rPr>
          <w:b/>
        </w:rPr>
        <w:t>.</w:t>
      </w:r>
    </w:p>
    <w:p w:rsidR="0014691C" w:rsidRDefault="0014691C"/>
    <w:sectPr w:rsidR="0014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E1"/>
    <w:rsid w:val="00130548"/>
    <w:rsid w:val="0014691C"/>
    <w:rsid w:val="0022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548"/>
    <w:pPr>
      <w:spacing w:after="240"/>
    </w:pPr>
    <w:rPr>
      <w:sz w:val="24"/>
      <w:szCs w:val="24"/>
    </w:rPr>
  </w:style>
  <w:style w:type="paragraph" w:customStyle="1" w:styleId="Default">
    <w:name w:val="Default"/>
    <w:uiPriority w:val="99"/>
    <w:rsid w:val="001305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ph">
    <w:name w:val="List Paragraph"/>
    <w:basedOn w:val="a"/>
    <w:rsid w:val="001305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548"/>
    <w:pPr>
      <w:spacing w:after="240"/>
    </w:pPr>
    <w:rPr>
      <w:sz w:val="24"/>
      <w:szCs w:val="24"/>
    </w:rPr>
  </w:style>
  <w:style w:type="paragraph" w:customStyle="1" w:styleId="Default">
    <w:name w:val="Default"/>
    <w:uiPriority w:val="99"/>
    <w:rsid w:val="001305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ph">
    <w:name w:val="List Paragraph"/>
    <w:basedOn w:val="a"/>
    <w:rsid w:val="001305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2018-02-05T13:39:00Z</dcterms:created>
  <dcterms:modified xsi:type="dcterms:W3CDTF">2018-02-05T13:40:00Z</dcterms:modified>
</cp:coreProperties>
</file>